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4E0" w:rsidRPr="00CF664D" w:rsidRDefault="00C9031F" w:rsidP="00CF664D">
      <w:pPr>
        <w:jc w:val="center"/>
        <w:rPr>
          <w:sz w:val="36"/>
          <w:szCs w:val="36"/>
        </w:rPr>
      </w:pPr>
      <w:r w:rsidRPr="00CF664D">
        <w:rPr>
          <w:sz w:val="36"/>
          <w:szCs w:val="36"/>
        </w:rPr>
        <w:t>WinNwt4 – Windows Installation</w:t>
      </w:r>
    </w:p>
    <w:p w:rsidR="00C9031F" w:rsidRPr="00CF664D" w:rsidRDefault="00C9031F" w:rsidP="00C9031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Unzip file and install “winnwt_4_09” application.</w:t>
      </w:r>
    </w:p>
    <w:p w:rsidR="00C9031F" w:rsidRPr="00CF664D" w:rsidRDefault="00C9031F" w:rsidP="00C9031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Connect spectrum analyzer to USB port on your computer</w:t>
      </w:r>
    </w:p>
    <w:p w:rsidR="00C9031F" w:rsidRPr="00CF664D" w:rsidRDefault="00C9031F" w:rsidP="00C9031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Go to Device manager and identify com port for spectrum analyzer</w:t>
      </w:r>
    </w:p>
    <w:p w:rsidR="005974E0" w:rsidRPr="00CF664D" w:rsidRDefault="005974E0" w:rsidP="00D61C75">
      <w:pPr>
        <w:pStyle w:val="Figure"/>
      </w:pPr>
      <w:r w:rsidRPr="00CF664D">
        <w:drawing>
          <wp:inline distT="0" distB="0" distL="0" distR="0">
            <wp:extent cx="3648075" cy="40100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4E0" w:rsidRPr="00CF664D" w:rsidRDefault="005974E0">
      <w:pPr>
        <w:rPr>
          <w:sz w:val="28"/>
          <w:szCs w:val="28"/>
        </w:rPr>
      </w:pPr>
    </w:p>
    <w:p w:rsidR="00C9031F" w:rsidRPr="00CF664D" w:rsidRDefault="00C9031F" w:rsidP="00CF664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 xml:space="preserve">Launch WiNwt4.  Under settings, select Options. </w:t>
      </w:r>
    </w:p>
    <w:p w:rsidR="00B06F26" w:rsidRPr="00CF664D" w:rsidRDefault="005974E0" w:rsidP="00D61C75">
      <w:pPr>
        <w:pStyle w:val="Figure"/>
      </w:pPr>
      <w:r w:rsidRPr="00CF664D">
        <w:drawing>
          <wp:inline distT="0" distB="0" distL="0" distR="0">
            <wp:extent cx="3395207" cy="215997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470" cy="218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31F" w:rsidRPr="00CF664D" w:rsidRDefault="00C9031F">
      <w:pPr>
        <w:rPr>
          <w:sz w:val="28"/>
          <w:szCs w:val="28"/>
        </w:rPr>
      </w:pPr>
    </w:p>
    <w:p w:rsidR="00D96E60" w:rsidRPr="00CF664D" w:rsidRDefault="00C9031F" w:rsidP="00CF664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In Serial interface box, insure that proper port is selected</w:t>
      </w:r>
    </w:p>
    <w:p w:rsidR="00D96E60" w:rsidRPr="00CF664D" w:rsidRDefault="00D96E60" w:rsidP="00D61C75">
      <w:pPr>
        <w:pStyle w:val="Figure"/>
      </w:pPr>
      <w:r w:rsidRPr="00CF664D">
        <w:drawing>
          <wp:inline distT="0" distB="0" distL="0" distR="0">
            <wp:extent cx="3061252" cy="253458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298" cy="2566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31F" w:rsidRPr="00CF664D" w:rsidRDefault="00C9031F">
      <w:pPr>
        <w:rPr>
          <w:sz w:val="28"/>
          <w:szCs w:val="28"/>
        </w:rPr>
      </w:pPr>
    </w:p>
    <w:p w:rsidR="00C9031F" w:rsidRPr="00CF664D" w:rsidRDefault="00C9031F" w:rsidP="00C9031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In Frequency Multiply, insure that “10” is selected</w:t>
      </w:r>
    </w:p>
    <w:p w:rsidR="0081291B" w:rsidRPr="00CF664D" w:rsidRDefault="0081291B" w:rsidP="00D61C75">
      <w:pPr>
        <w:pStyle w:val="Figure"/>
      </w:pPr>
      <w:r w:rsidRPr="00CF664D">
        <w:drawing>
          <wp:inline distT="0" distB="0" distL="0" distR="0">
            <wp:extent cx="2639833" cy="2601295"/>
            <wp:effectExtent l="0" t="0" r="8255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949" cy="261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C75" w:rsidRDefault="00D61C7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43046" w:rsidRPr="00CF664D" w:rsidRDefault="00043046">
      <w:pPr>
        <w:rPr>
          <w:sz w:val="28"/>
          <w:szCs w:val="28"/>
        </w:rPr>
      </w:pPr>
      <w:bookmarkStart w:id="0" w:name="_GoBack"/>
      <w:bookmarkEnd w:id="0"/>
    </w:p>
    <w:p w:rsidR="00CF664D" w:rsidRPr="00CF664D" w:rsidRDefault="00CF664D" w:rsidP="00CF664D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F664D">
        <w:rPr>
          <w:sz w:val="28"/>
          <w:szCs w:val="28"/>
        </w:rPr>
        <w:t>Connect source to input of spectrum analyzer. Set frequency of source. In main dialog box, select “Continuous”.  Spectrum of signal should appear on plot.</w:t>
      </w:r>
    </w:p>
    <w:p w:rsidR="00043046" w:rsidRDefault="00043046" w:rsidP="00D61C75">
      <w:pPr>
        <w:pStyle w:val="Figure"/>
      </w:pPr>
      <w:r>
        <w:drawing>
          <wp:inline distT="0" distB="0" distL="0" distR="0">
            <wp:extent cx="5934075" cy="65246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52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30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59FF"/>
    <w:multiLevelType w:val="hybridMultilevel"/>
    <w:tmpl w:val="887EB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722FA"/>
    <w:multiLevelType w:val="hybridMultilevel"/>
    <w:tmpl w:val="F4C85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4E0"/>
    <w:rsid w:val="00043046"/>
    <w:rsid w:val="005974E0"/>
    <w:rsid w:val="0081291B"/>
    <w:rsid w:val="00B06F26"/>
    <w:rsid w:val="00C9031F"/>
    <w:rsid w:val="00CF664D"/>
    <w:rsid w:val="00D61C75"/>
    <w:rsid w:val="00D9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5F588"/>
  <w15:chartTrackingRefBased/>
  <w15:docId w15:val="{BFA0615E-8496-4BCF-B22C-EDF38445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031F"/>
    <w:pPr>
      <w:ind w:left="720"/>
      <w:contextualSpacing/>
    </w:pPr>
  </w:style>
  <w:style w:type="paragraph" w:customStyle="1" w:styleId="Figure">
    <w:name w:val="Figure"/>
    <w:basedOn w:val="Normal"/>
    <w:qFormat/>
    <w:rsid w:val="00D61C75"/>
    <w:pPr>
      <w:jc w:val="center"/>
    </w:pPr>
    <w:rPr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</dc:creator>
  <cp:keywords/>
  <dc:description/>
  <cp:lastModifiedBy>jose</cp:lastModifiedBy>
  <cp:revision>6</cp:revision>
  <dcterms:created xsi:type="dcterms:W3CDTF">2020-08-16T01:25:00Z</dcterms:created>
  <dcterms:modified xsi:type="dcterms:W3CDTF">2020-08-18T12:47:00Z</dcterms:modified>
</cp:coreProperties>
</file>